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F8" w:rsidRPr="00946804" w:rsidRDefault="006663F8" w:rsidP="006B79FF">
      <w:pPr>
        <w:spacing w:before="100" w:beforeAutospacing="1" w:after="150" w:line="315" w:lineRule="atLeast"/>
        <w:jc w:val="center"/>
        <w:rPr>
          <w:rFonts w:ascii="Arial Narrow" w:eastAsia="Times New Roman" w:hAnsi="Arial Narrow" w:cs="Arial"/>
          <w:color w:val="000000"/>
          <w:sz w:val="24"/>
          <w:szCs w:val="24"/>
        </w:rPr>
      </w:pPr>
      <w:r w:rsidRPr="00946804">
        <w:rPr>
          <w:rFonts w:ascii="Arial Narrow" w:eastAsia="Times New Roman" w:hAnsi="Arial Narrow" w:cs="Arial"/>
          <w:color w:val="000000"/>
          <w:sz w:val="24"/>
          <w:szCs w:val="24"/>
        </w:rPr>
        <w:t>Resumes are now being accepted for positions in:</w:t>
      </w:r>
    </w:p>
    <w:p w:rsidR="006663F8" w:rsidRPr="00946804" w:rsidRDefault="006663F8" w:rsidP="006663F8">
      <w:pPr>
        <w:spacing w:before="100" w:beforeAutospacing="1" w:after="150" w:line="315" w:lineRule="atLeast"/>
        <w:jc w:val="center"/>
        <w:rPr>
          <w:rFonts w:ascii="Arial Narrow" w:eastAsia="Times New Roman" w:hAnsi="Arial Narrow" w:cs="Arial"/>
          <w:b/>
          <w:color w:val="000000"/>
          <w:sz w:val="32"/>
          <w:szCs w:val="32"/>
        </w:rPr>
      </w:pPr>
      <w:r w:rsidRPr="00946804">
        <w:rPr>
          <w:rFonts w:ascii="Arial Narrow" w:eastAsia="Times New Roman" w:hAnsi="Arial Narrow" w:cs="Arial"/>
          <w:b/>
          <w:color w:val="000000"/>
          <w:sz w:val="32"/>
          <w:szCs w:val="32"/>
        </w:rPr>
        <w:t>Shipboard Education/Crew</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Living Classrooms of the National Capital Region (LC-NCR) is an affiliate non-profit of the Living Classrooms Foundation located in Baltimore, Maryland. LC-NCR is responsible for the operation of educational and workforce development programs in the D.C. Metropolitan area. LC-NCR is operated for the benefit of the community at-large, providing hands-on education and job training programs for students from diverse backgrounds, with a special emphasis on at-risk youth.</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Utilizing challenging settings, community revitalization, and a small staff to student ration, LC-NCR provides experience-based educational programs emphasizing the applied learning of math, science, language arts, history, economics and ecology. Key objectives of all Living Classrooms programs are career development, cooperative learning, elevating self-esteem and fostering multicultural exchange.</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The Foundation's history and future focus on hands-on experiential education programs that motivate student "learning by doing". LC-NCR has the goal of offering hands-on experience based education programs that are of the highest quality and excellence.</w:t>
      </w:r>
    </w:p>
    <w:p w:rsidR="006663F8" w:rsidRPr="00946804" w:rsidRDefault="006663F8" w:rsidP="006663F8">
      <w:pPr>
        <w:spacing w:before="100" w:beforeAutospacing="1" w:after="150" w:line="315" w:lineRule="atLeast"/>
        <w:jc w:val="center"/>
        <w:rPr>
          <w:rFonts w:ascii="Arial Narrow" w:eastAsia="Times New Roman" w:hAnsi="Arial Narrow" w:cs="Arial"/>
          <w:color w:val="000000"/>
          <w:sz w:val="24"/>
          <w:szCs w:val="24"/>
        </w:rPr>
      </w:pPr>
      <w:r w:rsidRPr="00946804">
        <w:rPr>
          <w:rFonts w:ascii="Arial Narrow" w:eastAsia="Times New Roman" w:hAnsi="Arial Narrow" w:cs="Arial"/>
          <w:color w:val="000000"/>
          <w:sz w:val="24"/>
          <w:szCs w:val="24"/>
        </w:rPr>
        <w:t>We are currently seeking enthusiastic individuals for the position of:</w:t>
      </w:r>
    </w:p>
    <w:p w:rsidR="006663F8" w:rsidRPr="00946804" w:rsidRDefault="006663F8" w:rsidP="006663F8">
      <w:pPr>
        <w:spacing w:before="100" w:beforeAutospacing="1" w:after="150" w:line="315" w:lineRule="atLeast"/>
        <w:jc w:val="center"/>
        <w:rPr>
          <w:rFonts w:ascii="Arial Narrow" w:eastAsia="Times New Roman" w:hAnsi="Arial Narrow" w:cs="Arial"/>
          <w:b/>
          <w:color w:val="000000"/>
          <w:sz w:val="32"/>
          <w:szCs w:val="32"/>
        </w:rPr>
      </w:pPr>
      <w:r w:rsidRPr="00946804">
        <w:rPr>
          <w:rFonts w:ascii="Arial Narrow" w:eastAsia="Times New Roman" w:hAnsi="Arial Narrow" w:cs="Arial"/>
          <w:b/>
          <w:color w:val="000000"/>
          <w:sz w:val="32"/>
          <w:szCs w:val="32"/>
        </w:rPr>
        <w:t>Deckhand Educator</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 xml:space="preserve">The primary focus of the Shipboard Department is to teach quality environmental educational programs onboard the M/V Half Shell, a Chesapeake Bay </w:t>
      </w:r>
      <w:proofErr w:type="spellStart"/>
      <w:r w:rsidRPr="006663F8">
        <w:rPr>
          <w:rFonts w:ascii="Arial Narrow" w:eastAsia="Times New Roman" w:hAnsi="Arial Narrow" w:cs="Arial"/>
          <w:color w:val="000000"/>
          <w:sz w:val="24"/>
          <w:szCs w:val="24"/>
        </w:rPr>
        <w:t>buyboat</w:t>
      </w:r>
      <w:proofErr w:type="spellEnd"/>
      <w:r w:rsidRPr="006663F8">
        <w:rPr>
          <w:rFonts w:ascii="Arial Narrow" w:eastAsia="Times New Roman" w:hAnsi="Arial Narrow" w:cs="Arial"/>
          <w:color w:val="000000"/>
          <w:sz w:val="24"/>
          <w:szCs w:val="24"/>
        </w:rPr>
        <w:t xml:space="preserve"> operated by Living </w:t>
      </w:r>
      <w:r w:rsidRPr="00946804">
        <w:rPr>
          <w:rFonts w:ascii="Arial Narrow" w:eastAsia="Times New Roman" w:hAnsi="Arial Narrow" w:cs="Arial"/>
          <w:color w:val="000000"/>
          <w:sz w:val="24"/>
          <w:szCs w:val="24"/>
        </w:rPr>
        <w:t>Classrooms. The Deckhand</w:t>
      </w:r>
      <w:r w:rsidRPr="006663F8">
        <w:rPr>
          <w:rFonts w:ascii="Arial Narrow" w:eastAsia="Times New Roman" w:hAnsi="Arial Narrow" w:cs="Arial"/>
          <w:color w:val="000000"/>
          <w:sz w:val="24"/>
          <w:szCs w:val="24"/>
        </w:rPr>
        <w:t xml:space="preserve"> Educators will teach hands-on science to youth in the DC metropolitan area, while assisting with the safe operation of the </w:t>
      </w:r>
      <w:proofErr w:type="spellStart"/>
      <w:r w:rsidRPr="006663F8">
        <w:rPr>
          <w:rFonts w:ascii="Arial Narrow" w:eastAsia="Times New Roman" w:hAnsi="Arial Narrow" w:cs="Arial"/>
          <w:color w:val="000000"/>
          <w:sz w:val="24"/>
          <w:szCs w:val="24"/>
        </w:rPr>
        <w:t>buyboat</w:t>
      </w:r>
      <w:proofErr w:type="spellEnd"/>
      <w:r w:rsidRPr="006663F8">
        <w:rPr>
          <w:rFonts w:ascii="Arial Narrow" w:eastAsia="Times New Roman" w:hAnsi="Arial Narrow" w:cs="Arial"/>
          <w:color w:val="000000"/>
          <w:sz w:val="24"/>
          <w:szCs w:val="24"/>
        </w:rPr>
        <w:t xml:space="preserve"> along the Potomac and Anacostia Rivers. This position involves wor</w:t>
      </w:r>
      <w:r w:rsidRPr="00946804">
        <w:rPr>
          <w:rFonts w:ascii="Arial Narrow" w:eastAsia="Times New Roman" w:hAnsi="Arial Narrow" w:cs="Arial"/>
          <w:color w:val="000000"/>
          <w:sz w:val="24"/>
          <w:szCs w:val="24"/>
        </w:rPr>
        <w:t>king with students in grades 2nd</w:t>
      </w:r>
      <w:r w:rsidRPr="006663F8">
        <w:rPr>
          <w:rFonts w:ascii="Arial Narrow" w:eastAsia="Times New Roman" w:hAnsi="Arial Narrow" w:cs="Arial"/>
          <w:color w:val="000000"/>
          <w:sz w:val="24"/>
          <w:szCs w:val="24"/>
        </w:rPr>
        <w:t xml:space="preserve"> through 12th, from private, public and independent schools.</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Succes</w:t>
      </w:r>
      <w:r w:rsidRPr="00946804">
        <w:rPr>
          <w:rFonts w:ascii="Arial Narrow" w:eastAsia="Times New Roman" w:hAnsi="Arial Narrow" w:cs="Arial"/>
          <w:color w:val="000000"/>
          <w:sz w:val="24"/>
          <w:szCs w:val="24"/>
        </w:rPr>
        <w:t>sful candidates for the Deckhand</w:t>
      </w:r>
      <w:r w:rsidRPr="006663F8">
        <w:rPr>
          <w:rFonts w:ascii="Arial Narrow" w:eastAsia="Times New Roman" w:hAnsi="Arial Narrow" w:cs="Arial"/>
          <w:color w:val="000000"/>
          <w:sz w:val="24"/>
          <w:szCs w:val="24"/>
        </w:rPr>
        <w:t xml:space="preserve"> Educator positions must</w:t>
      </w:r>
      <w:r w:rsidRPr="00946804">
        <w:rPr>
          <w:rFonts w:ascii="Arial Narrow" w:eastAsia="Times New Roman" w:hAnsi="Arial Narrow" w:cs="Arial"/>
          <w:color w:val="000000"/>
          <w:sz w:val="24"/>
          <w:szCs w:val="24"/>
        </w:rPr>
        <w:t xml:space="preserve"> possess a strong commitment to the education of all students, be motivated self-starters, team players, and have a desire to work outdoors in a challenging fun environment</w:t>
      </w:r>
      <w:r w:rsidRPr="006663F8">
        <w:rPr>
          <w:rFonts w:ascii="Arial Narrow" w:eastAsia="Times New Roman" w:hAnsi="Arial Narrow" w:cs="Arial"/>
          <w:color w:val="000000"/>
          <w:sz w:val="24"/>
          <w:szCs w:val="24"/>
        </w:rPr>
        <w:t>. Applicants should possess exceptional interpersonal communication skills, a commitment to experiential learning, and a passion for improving children's lives.</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b/>
          <w:color w:val="000000"/>
          <w:sz w:val="24"/>
          <w:szCs w:val="24"/>
        </w:rPr>
        <w:t>Job Responsibilities</w:t>
      </w:r>
      <w:r w:rsidRPr="006663F8">
        <w:rPr>
          <w:rFonts w:ascii="Arial Narrow" w:eastAsia="Times New Roman" w:hAnsi="Arial Narrow" w:cs="Arial"/>
          <w:color w:val="000000"/>
          <w:sz w:val="24"/>
          <w:szCs w:val="24"/>
        </w:rPr>
        <w:br/>
        <w:t>Responsibilities include, but are not limited to:</w:t>
      </w:r>
      <w:r w:rsidRPr="006663F8">
        <w:rPr>
          <w:rFonts w:ascii="Arial Narrow" w:eastAsia="Times New Roman" w:hAnsi="Arial Narrow" w:cs="Arial"/>
          <w:color w:val="000000"/>
          <w:sz w:val="24"/>
          <w:szCs w:val="24"/>
        </w:rPr>
        <w:br/>
        <w:t>· Assisting in the development, planning, and implementation of educational programming</w:t>
      </w:r>
      <w:r w:rsidRPr="006663F8">
        <w:rPr>
          <w:rFonts w:ascii="Arial Narrow" w:eastAsia="Times New Roman" w:hAnsi="Arial Narrow" w:cs="Arial"/>
          <w:color w:val="000000"/>
          <w:sz w:val="24"/>
          <w:szCs w:val="24"/>
        </w:rPr>
        <w:br/>
        <w:t>· Assisting with safe operation of the vessel</w:t>
      </w:r>
      <w:r w:rsidRPr="006663F8">
        <w:rPr>
          <w:rFonts w:ascii="Arial Narrow" w:eastAsia="Times New Roman" w:hAnsi="Arial Narrow" w:cs="Arial"/>
          <w:color w:val="000000"/>
          <w:sz w:val="24"/>
          <w:szCs w:val="24"/>
        </w:rPr>
        <w:br/>
        <w:t>· Creating a fun, educational environment for students</w:t>
      </w:r>
      <w:r w:rsidRPr="006663F8">
        <w:rPr>
          <w:rFonts w:ascii="Arial Narrow" w:eastAsia="Times New Roman" w:hAnsi="Arial Narrow" w:cs="Arial"/>
          <w:color w:val="000000"/>
          <w:sz w:val="24"/>
          <w:szCs w:val="24"/>
        </w:rPr>
        <w:br/>
        <w:t>· Assisting with maintenance of vessel and caring for educational equipment &amp; supplies, and keeping them in good condition and supply</w:t>
      </w:r>
      <w:r w:rsidRPr="006663F8">
        <w:rPr>
          <w:rFonts w:ascii="Arial Narrow" w:eastAsia="Times New Roman" w:hAnsi="Arial Narrow" w:cs="Arial"/>
          <w:color w:val="000000"/>
          <w:sz w:val="24"/>
          <w:szCs w:val="24"/>
        </w:rPr>
        <w:br/>
      </w:r>
      <w:r w:rsidRPr="006663F8">
        <w:rPr>
          <w:rFonts w:ascii="Arial Narrow" w:eastAsia="Times New Roman" w:hAnsi="Arial Narrow" w:cs="Arial"/>
          <w:color w:val="000000"/>
          <w:sz w:val="24"/>
          <w:szCs w:val="24"/>
        </w:rPr>
        <w:lastRenderedPageBreak/>
        <w:t xml:space="preserve">· Working cohesively as a team with all educators, Program Directors, </w:t>
      </w:r>
      <w:r w:rsidR="003F7E3E" w:rsidRPr="00946804">
        <w:rPr>
          <w:rFonts w:ascii="Arial Narrow" w:eastAsia="Times New Roman" w:hAnsi="Arial Narrow" w:cs="Arial"/>
          <w:color w:val="000000"/>
          <w:sz w:val="24"/>
          <w:szCs w:val="24"/>
        </w:rPr>
        <w:t>and LC-NCR staff</w:t>
      </w:r>
      <w:r w:rsidRPr="006663F8">
        <w:rPr>
          <w:rFonts w:ascii="Arial Narrow" w:eastAsia="Times New Roman" w:hAnsi="Arial Narrow" w:cs="Arial"/>
          <w:color w:val="000000"/>
          <w:sz w:val="24"/>
          <w:szCs w:val="24"/>
        </w:rPr>
        <w:br/>
        <w:t>· Maintain at all times the integrity, quality, and safety of the Living Classrooms Foundation and the experiential education programs provided by this organization</w:t>
      </w:r>
      <w:r w:rsidRPr="006663F8">
        <w:rPr>
          <w:rFonts w:ascii="Arial Narrow" w:eastAsia="Times New Roman" w:hAnsi="Arial Narrow" w:cs="Arial"/>
          <w:color w:val="000000"/>
          <w:sz w:val="24"/>
          <w:szCs w:val="24"/>
        </w:rPr>
        <w:br/>
        <w:t>· Encourage and demonstrate the type of professional and courteous work environment that is expected and maintain professionalism at all times as an important representative of the Living Classrooms Foundation</w:t>
      </w:r>
      <w:r w:rsidRPr="006663F8">
        <w:rPr>
          <w:rFonts w:ascii="Arial Narrow" w:eastAsia="Times New Roman" w:hAnsi="Arial Narrow" w:cs="Arial"/>
          <w:color w:val="000000"/>
          <w:sz w:val="24"/>
          <w:szCs w:val="24"/>
        </w:rPr>
        <w:br/>
        <w:t>· Other duties as are necessary</w:t>
      </w:r>
    </w:p>
    <w:p w:rsidR="006663F8" w:rsidRPr="006663F8"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b/>
          <w:color w:val="000000"/>
          <w:sz w:val="24"/>
          <w:szCs w:val="24"/>
        </w:rPr>
        <w:t>Primary Qualifications/Skills:</w:t>
      </w:r>
      <w:r w:rsidRPr="006663F8">
        <w:rPr>
          <w:rFonts w:ascii="Arial Narrow" w:eastAsia="Times New Roman" w:hAnsi="Arial Narrow" w:cs="Arial"/>
          <w:color w:val="000000"/>
          <w:sz w:val="24"/>
          <w:szCs w:val="24"/>
        </w:rPr>
        <w:br/>
        <w:t>· Bachelor's degree</w:t>
      </w:r>
      <w:r w:rsidR="006B79FF" w:rsidRPr="00946804">
        <w:rPr>
          <w:rFonts w:ascii="Arial Narrow" w:eastAsia="Times New Roman" w:hAnsi="Arial Narrow" w:cs="Arial"/>
          <w:color w:val="000000"/>
          <w:sz w:val="24"/>
          <w:szCs w:val="24"/>
        </w:rPr>
        <w:t xml:space="preserve"> preferred</w:t>
      </w:r>
      <w:r w:rsidRPr="006663F8">
        <w:rPr>
          <w:rFonts w:ascii="Arial Narrow" w:eastAsia="Times New Roman" w:hAnsi="Arial Narrow" w:cs="Arial"/>
          <w:color w:val="000000"/>
          <w:sz w:val="24"/>
          <w:szCs w:val="24"/>
        </w:rPr>
        <w:t>, in b</w:t>
      </w:r>
      <w:r w:rsidR="006B79FF" w:rsidRPr="00946804">
        <w:rPr>
          <w:rFonts w:ascii="Arial Narrow" w:eastAsia="Times New Roman" w:hAnsi="Arial Narrow" w:cs="Arial"/>
          <w:color w:val="000000"/>
          <w:sz w:val="24"/>
          <w:szCs w:val="24"/>
        </w:rPr>
        <w:t>iology, environmental science,</w:t>
      </w:r>
      <w:r w:rsidRPr="006663F8">
        <w:rPr>
          <w:rFonts w:ascii="Arial Narrow" w:eastAsia="Times New Roman" w:hAnsi="Arial Narrow" w:cs="Arial"/>
          <w:color w:val="000000"/>
          <w:sz w:val="24"/>
          <w:szCs w:val="24"/>
        </w:rPr>
        <w:t xml:space="preserve"> education</w:t>
      </w:r>
      <w:r w:rsidR="006B79FF" w:rsidRPr="00946804">
        <w:rPr>
          <w:rFonts w:ascii="Arial Narrow" w:eastAsia="Times New Roman" w:hAnsi="Arial Narrow" w:cs="Arial"/>
          <w:color w:val="000000"/>
          <w:sz w:val="24"/>
          <w:szCs w:val="24"/>
        </w:rPr>
        <w:t>, or a related field</w:t>
      </w:r>
      <w:r w:rsidRPr="006663F8">
        <w:rPr>
          <w:rFonts w:ascii="Arial Narrow" w:eastAsia="Times New Roman" w:hAnsi="Arial Narrow" w:cs="Arial"/>
          <w:color w:val="000000"/>
          <w:sz w:val="24"/>
          <w:szCs w:val="24"/>
        </w:rPr>
        <w:br/>
        <w:t>· Previous work experience with students is strongly preferred</w:t>
      </w:r>
      <w:r w:rsidRPr="006663F8">
        <w:rPr>
          <w:rFonts w:ascii="Arial Narrow" w:eastAsia="Times New Roman" w:hAnsi="Arial Narrow" w:cs="Arial"/>
          <w:color w:val="000000"/>
          <w:sz w:val="24"/>
          <w:szCs w:val="24"/>
        </w:rPr>
        <w:br/>
        <w:t>· Previous work experience with boats and/or outdoor education is a plus</w:t>
      </w:r>
      <w:r w:rsidRPr="006663F8">
        <w:rPr>
          <w:rFonts w:ascii="Arial Narrow" w:eastAsia="Times New Roman" w:hAnsi="Arial Narrow" w:cs="Arial"/>
          <w:color w:val="000000"/>
          <w:sz w:val="24"/>
          <w:szCs w:val="24"/>
        </w:rPr>
        <w:br/>
        <w:t>· Ability to swim</w:t>
      </w:r>
      <w:r w:rsidRPr="006663F8">
        <w:rPr>
          <w:rFonts w:ascii="Arial Narrow" w:eastAsia="Times New Roman" w:hAnsi="Arial Narrow" w:cs="Arial"/>
          <w:color w:val="000000"/>
          <w:sz w:val="24"/>
          <w:szCs w:val="24"/>
        </w:rPr>
        <w:br/>
        <w:t>· Commitment to students, environmental conservation, and education</w:t>
      </w:r>
      <w:r w:rsidRPr="006663F8">
        <w:rPr>
          <w:rFonts w:ascii="Arial Narrow" w:eastAsia="Times New Roman" w:hAnsi="Arial Narrow" w:cs="Arial"/>
          <w:color w:val="000000"/>
          <w:sz w:val="24"/>
          <w:szCs w:val="24"/>
        </w:rPr>
        <w:br/>
        <w:t>· Ability to work collaboratively with staff</w:t>
      </w:r>
      <w:r w:rsidRPr="006663F8">
        <w:rPr>
          <w:rFonts w:ascii="Arial Narrow" w:eastAsia="Times New Roman" w:hAnsi="Arial Narrow" w:cs="Arial"/>
          <w:color w:val="000000"/>
          <w:sz w:val="24"/>
          <w:szCs w:val="24"/>
        </w:rPr>
        <w:br/>
        <w:t>· Exceptional verbal communication skills</w:t>
      </w:r>
      <w:r w:rsidRPr="006663F8">
        <w:rPr>
          <w:rFonts w:ascii="Arial Narrow" w:eastAsia="Times New Roman" w:hAnsi="Arial Narrow" w:cs="Arial"/>
          <w:color w:val="000000"/>
          <w:sz w:val="24"/>
          <w:szCs w:val="24"/>
        </w:rPr>
        <w:br/>
        <w:t>· Willingness to get wet/dirty on a daily basis</w:t>
      </w:r>
      <w:r w:rsidRPr="006663F8">
        <w:rPr>
          <w:rFonts w:ascii="Arial Narrow" w:eastAsia="Times New Roman" w:hAnsi="Arial Narrow" w:cs="Arial"/>
          <w:color w:val="000000"/>
          <w:sz w:val="24"/>
          <w:szCs w:val="24"/>
        </w:rPr>
        <w:br/>
        <w:t>· Ability to lift</w:t>
      </w:r>
      <w:r w:rsidR="003F7E3E" w:rsidRPr="00946804">
        <w:rPr>
          <w:rFonts w:ascii="Arial Narrow" w:eastAsia="Times New Roman" w:hAnsi="Arial Narrow" w:cs="Arial"/>
          <w:color w:val="000000"/>
          <w:sz w:val="24"/>
          <w:szCs w:val="24"/>
        </w:rPr>
        <w:t xml:space="preserve"> programmatic materials (up to 5</w:t>
      </w:r>
      <w:r w:rsidRPr="006663F8">
        <w:rPr>
          <w:rFonts w:ascii="Arial Narrow" w:eastAsia="Times New Roman" w:hAnsi="Arial Narrow" w:cs="Arial"/>
          <w:color w:val="000000"/>
          <w:sz w:val="24"/>
          <w:szCs w:val="24"/>
        </w:rPr>
        <w:t>0 pounds)</w:t>
      </w:r>
    </w:p>
    <w:p w:rsidR="006663F8" w:rsidRPr="006663F8" w:rsidRDefault="00946804" w:rsidP="006663F8">
      <w:pPr>
        <w:spacing w:before="100" w:beforeAutospacing="1" w:after="150" w:line="315" w:lineRule="atLeast"/>
        <w:rPr>
          <w:rFonts w:ascii="Arial Narrow" w:eastAsia="Times New Roman" w:hAnsi="Arial Narrow" w:cs="Arial"/>
          <w:color w:val="000000"/>
          <w:sz w:val="24"/>
          <w:szCs w:val="24"/>
        </w:rPr>
      </w:pPr>
      <w:r w:rsidRPr="00946804">
        <w:rPr>
          <w:rFonts w:ascii="Arial Narrow" w:eastAsia="Times New Roman" w:hAnsi="Arial Narrow" w:cs="Arial"/>
          <w:color w:val="000000"/>
          <w:sz w:val="24"/>
          <w:szCs w:val="24"/>
        </w:rPr>
        <w:t>Other</w:t>
      </w:r>
      <w:proofErr w:type="gramStart"/>
      <w:r w:rsidRPr="00946804">
        <w:rPr>
          <w:rFonts w:ascii="Arial Narrow" w:eastAsia="Times New Roman" w:hAnsi="Arial Narrow" w:cs="Arial"/>
          <w:color w:val="000000"/>
          <w:sz w:val="24"/>
          <w:szCs w:val="24"/>
        </w:rPr>
        <w:t>:</w:t>
      </w:r>
      <w:proofErr w:type="gramEnd"/>
      <w:r w:rsidR="006663F8" w:rsidRPr="006663F8">
        <w:rPr>
          <w:rFonts w:ascii="Arial Narrow" w:eastAsia="Times New Roman" w:hAnsi="Arial Narrow" w:cs="Arial"/>
          <w:color w:val="000000"/>
          <w:sz w:val="24"/>
          <w:szCs w:val="24"/>
        </w:rPr>
        <w:br/>
        <w:t xml:space="preserve">· </w:t>
      </w:r>
      <w:r w:rsidR="003F7E3E" w:rsidRPr="00946804">
        <w:rPr>
          <w:rFonts w:ascii="Arial Narrow" w:eastAsia="Times New Roman" w:hAnsi="Arial Narrow" w:cs="Arial"/>
          <w:color w:val="000000"/>
          <w:sz w:val="24"/>
          <w:szCs w:val="24"/>
        </w:rPr>
        <w:t>Positions are seasonal: available from March through Sept. 2016</w:t>
      </w:r>
      <w:r w:rsidR="006663F8" w:rsidRPr="006663F8">
        <w:rPr>
          <w:rFonts w:ascii="Arial Narrow" w:eastAsia="Times New Roman" w:hAnsi="Arial Narrow" w:cs="Arial"/>
          <w:color w:val="000000"/>
          <w:sz w:val="24"/>
          <w:szCs w:val="24"/>
        </w:rPr>
        <w:br/>
        <w:t>· Additional weekend/evening work may be available and future employment</w:t>
      </w:r>
      <w:r w:rsidR="003F7E3E" w:rsidRPr="00946804">
        <w:rPr>
          <w:rFonts w:ascii="Arial Narrow" w:eastAsia="Times New Roman" w:hAnsi="Arial Narrow" w:cs="Arial"/>
          <w:color w:val="000000"/>
          <w:sz w:val="24"/>
          <w:szCs w:val="24"/>
        </w:rPr>
        <w:t xml:space="preserve"> may become available after Sept</w:t>
      </w:r>
      <w:r w:rsidR="006663F8" w:rsidRPr="006663F8">
        <w:rPr>
          <w:rFonts w:ascii="Arial Narrow" w:eastAsia="Times New Roman" w:hAnsi="Arial Narrow" w:cs="Arial"/>
          <w:color w:val="000000"/>
          <w:sz w:val="24"/>
          <w:szCs w:val="24"/>
        </w:rPr>
        <w:t>.</w:t>
      </w:r>
      <w:r w:rsidR="006663F8" w:rsidRPr="006663F8">
        <w:rPr>
          <w:rFonts w:ascii="Arial Narrow" w:eastAsia="Times New Roman" w:hAnsi="Arial Narrow" w:cs="Arial"/>
          <w:color w:val="000000"/>
          <w:sz w:val="24"/>
          <w:szCs w:val="24"/>
        </w:rPr>
        <w:br/>
        <w:t>· When the boat is not in service you might be asked to assist other Living Classrooms programming</w:t>
      </w:r>
    </w:p>
    <w:p w:rsidR="00946804" w:rsidRPr="00946804" w:rsidRDefault="006663F8" w:rsidP="006663F8">
      <w:pPr>
        <w:spacing w:before="100" w:beforeAutospacing="1" w:after="150" w:line="315" w:lineRule="atLeast"/>
        <w:rPr>
          <w:rFonts w:ascii="Arial Narrow" w:eastAsia="Times New Roman" w:hAnsi="Arial Narrow" w:cs="Arial"/>
          <w:color w:val="000000"/>
          <w:sz w:val="24"/>
          <w:szCs w:val="24"/>
        </w:rPr>
      </w:pPr>
      <w:r w:rsidRPr="006663F8">
        <w:rPr>
          <w:rFonts w:ascii="Arial Narrow" w:eastAsia="Times New Roman" w:hAnsi="Arial Narrow" w:cs="Arial"/>
          <w:color w:val="000000"/>
          <w:sz w:val="24"/>
          <w:szCs w:val="24"/>
        </w:rPr>
        <w:t xml:space="preserve">Living Classrooms Foundation is an Equal Opportunity Employer Minorities, </w:t>
      </w:r>
      <w:proofErr w:type="gramStart"/>
      <w:r w:rsidRPr="006663F8">
        <w:rPr>
          <w:rFonts w:ascii="Arial Narrow" w:eastAsia="Times New Roman" w:hAnsi="Arial Narrow" w:cs="Arial"/>
          <w:color w:val="000000"/>
          <w:sz w:val="24"/>
          <w:szCs w:val="24"/>
        </w:rPr>
        <w:t>Women,</w:t>
      </w:r>
      <w:proofErr w:type="gramEnd"/>
      <w:r w:rsidRPr="006663F8">
        <w:rPr>
          <w:rFonts w:ascii="Arial Narrow" w:eastAsia="Times New Roman" w:hAnsi="Arial Narrow" w:cs="Arial"/>
          <w:color w:val="000000"/>
          <w:sz w:val="24"/>
          <w:szCs w:val="24"/>
        </w:rPr>
        <w:t xml:space="preserve"> Handicapped Persons are encouraged to apply. All qualified applicants will receive consideration for employment without regard to race, color, religion, sex, national origin, handicap status, Vietnam era or disabled Veterans status.</w:t>
      </w:r>
      <w:r w:rsidR="00946804">
        <w:rPr>
          <w:rFonts w:ascii="Arial Narrow" w:eastAsia="Times New Roman" w:hAnsi="Arial Narrow" w:cs="Arial"/>
          <w:color w:val="000000"/>
          <w:sz w:val="24"/>
          <w:szCs w:val="24"/>
        </w:rPr>
        <w:t xml:space="preserve"> </w:t>
      </w:r>
    </w:p>
    <w:p w:rsidR="00F322B3" w:rsidRDefault="00946804" w:rsidP="00946804">
      <w:pPr>
        <w:spacing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Email Resume and Cover Letter to:</w:t>
      </w:r>
    </w:p>
    <w:p w:rsidR="00946804" w:rsidRPr="00946804" w:rsidRDefault="00946804" w:rsidP="00946804">
      <w:pPr>
        <w:pStyle w:val="NoSpacing"/>
        <w:jc w:val="center"/>
        <w:rPr>
          <w:rFonts w:ascii="Arial Narrow" w:hAnsi="Arial Narrow"/>
          <w:b/>
          <w:sz w:val="24"/>
          <w:szCs w:val="24"/>
        </w:rPr>
      </w:pPr>
      <w:r w:rsidRPr="00946804">
        <w:rPr>
          <w:rFonts w:ascii="Arial Narrow" w:hAnsi="Arial Narrow"/>
          <w:b/>
          <w:sz w:val="24"/>
          <w:szCs w:val="24"/>
        </w:rPr>
        <w:t xml:space="preserve">Rachael </w:t>
      </w:r>
      <w:proofErr w:type="spellStart"/>
      <w:r w:rsidRPr="00946804">
        <w:rPr>
          <w:rFonts w:ascii="Arial Narrow" w:hAnsi="Arial Narrow"/>
          <w:b/>
          <w:sz w:val="24"/>
          <w:szCs w:val="24"/>
        </w:rPr>
        <w:t>Shearouse</w:t>
      </w:r>
      <w:bookmarkStart w:id="0" w:name="_GoBack"/>
      <w:bookmarkEnd w:id="0"/>
      <w:proofErr w:type="spellEnd"/>
    </w:p>
    <w:p w:rsidR="00946804" w:rsidRPr="00946804" w:rsidRDefault="00946804" w:rsidP="00946804">
      <w:pPr>
        <w:pStyle w:val="NoSpacing"/>
        <w:jc w:val="center"/>
        <w:rPr>
          <w:rFonts w:ascii="Arial Narrow" w:hAnsi="Arial Narrow"/>
          <w:b/>
          <w:sz w:val="24"/>
          <w:szCs w:val="24"/>
        </w:rPr>
      </w:pPr>
      <w:r w:rsidRPr="00946804">
        <w:rPr>
          <w:rFonts w:ascii="Arial Narrow" w:hAnsi="Arial Narrow"/>
          <w:b/>
          <w:sz w:val="24"/>
          <w:szCs w:val="24"/>
        </w:rPr>
        <w:t>Shipboard Director</w:t>
      </w:r>
    </w:p>
    <w:p w:rsidR="00946804" w:rsidRPr="00946804" w:rsidRDefault="00946804" w:rsidP="00946804">
      <w:pPr>
        <w:pStyle w:val="NoSpacing"/>
        <w:jc w:val="center"/>
        <w:rPr>
          <w:rFonts w:ascii="Arial Narrow" w:hAnsi="Arial Narrow"/>
          <w:b/>
          <w:sz w:val="24"/>
          <w:szCs w:val="24"/>
        </w:rPr>
      </w:pPr>
      <w:r w:rsidRPr="00946804">
        <w:rPr>
          <w:rFonts w:ascii="Arial Narrow" w:hAnsi="Arial Narrow"/>
          <w:b/>
          <w:sz w:val="24"/>
          <w:szCs w:val="24"/>
        </w:rPr>
        <w:t>rshearouse@livingclassroomsdc.org</w:t>
      </w:r>
    </w:p>
    <w:p w:rsidR="00946804" w:rsidRPr="00946804" w:rsidRDefault="00946804" w:rsidP="00946804">
      <w:pPr>
        <w:jc w:val="center"/>
        <w:rPr>
          <w:b/>
        </w:rPr>
      </w:pPr>
    </w:p>
    <w:sectPr w:rsidR="00946804" w:rsidRPr="0094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3CE"/>
    <w:multiLevelType w:val="multilevel"/>
    <w:tmpl w:val="3DD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F8"/>
    <w:rsid w:val="003F7E3E"/>
    <w:rsid w:val="006663F8"/>
    <w:rsid w:val="006B79FF"/>
    <w:rsid w:val="00946804"/>
    <w:rsid w:val="00B77EF2"/>
    <w:rsid w:val="00F3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601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851">
          <w:marLeft w:val="0"/>
          <w:marRight w:val="0"/>
          <w:marTop w:val="0"/>
          <w:marBottom w:val="0"/>
          <w:divBdr>
            <w:top w:val="none" w:sz="0" w:space="0" w:color="auto"/>
            <w:left w:val="none" w:sz="0" w:space="0" w:color="auto"/>
            <w:bottom w:val="none" w:sz="0" w:space="0" w:color="auto"/>
            <w:right w:val="none" w:sz="0" w:space="0" w:color="auto"/>
          </w:divBdr>
          <w:divsChild>
            <w:div w:id="765468252">
              <w:marLeft w:val="225"/>
              <w:marRight w:val="225"/>
              <w:marTop w:val="0"/>
              <w:marBottom w:val="225"/>
              <w:divBdr>
                <w:top w:val="none" w:sz="0" w:space="0" w:color="auto"/>
                <w:left w:val="none" w:sz="0" w:space="0" w:color="auto"/>
                <w:bottom w:val="none" w:sz="0" w:space="0" w:color="auto"/>
                <w:right w:val="none" w:sz="0" w:space="0" w:color="auto"/>
              </w:divBdr>
              <w:divsChild>
                <w:div w:id="987056621">
                  <w:marLeft w:val="0"/>
                  <w:marRight w:val="0"/>
                  <w:marTop w:val="0"/>
                  <w:marBottom w:val="0"/>
                  <w:divBdr>
                    <w:top w:val="none" w:sz="0" w:space="0" w:color="auto"/>
                    <w:left w:val="none" w:sz="0" w:space="0" w:color="auto"/>
                    <w:bottom w:val="none" w:sz="0" w:space="0" w:color="auto"/>
                    <w:right w:val="none" w:sz="0" w:space="0" w:color="auto"/>
                  </w:divBdr>
                  <w:divsChild>
                    <w:div w:id="4985275">
                      <w:marLeft w:val="0"/>
                      <w:marRight w:val="0"/>
                      <w:marTop w:val="0"/>
                      <w:marBottom w:val="0"/>
                      <w:divBdr>
                        <w:top w:val="none" w:sz="0" w:space="0" w:color="auto"/>
                        <w:left w:val="none" w:sz="0" w:space="0" w:color="auto"/>
                        <w:bottom w:val="none" w:sz="0" w:space="0" w:color="auto"/>
                        <w:right w:val="none" w:sz="0" w:space="0" w:color="auto"/>
                      </w:divBdr>
                      <w:divsChild>
                        <w:div w:id="1763333743">
                          <w:marLeft w:val="0"/>
                          <w:marRight w:val="0"/>
                          <w:marTop w:val="300"/>
                          <w:marBottom w:val="300"/>
                          <w:divBdr>
                            <w:top w:val="none" w:sz="0" w:space="0" w:color="auto"/>
                            <w:left w:val="none" w:sz="0" w:space="0" w:color="auto"/>
                            <w:bottom w:val="none" w:sz="0" w:space="0" w:color="auto"/>
                            <w:right w:val="none" w:sz="0" w:space="0" w:color="auto"/>
                          </w:divBdr>
                          <w:divsChild>
                            <w:div w:id="2033262427">
                              <w:marLeft w:val="0"/>
                              <w:marRight w:val="0"/>
                              <w:marTop w:val="0"/>
                              <w:marBottom w:val="0"/>
                              <w:divBdr>
                                <w:top w:val="none" w:sz="0" w:space="0" w:color="auto"/>
                                <w:left w:val="none" w:sz="0" w:space="0" w:color="auto"/>
                                <w:bottom w:val="none" w:sz="0" w:space="0" w:color="auto"/>
                                <w:right w:val="none" w:sz="0" w:space="0" w:color="auto"/>
                              </w:divBdr>
                              <w:divsChild>
                                <w:div w:id="978850290">
                                  <w:marLeft w:val="0"/>
                                  <w:marRight w:val="0"/>
                                  <w:marTop w:val="0"/>
                                  <w:marBottom w:val="0"/>
                                  <w:divBdr>
                                    <w:top w:val="none" w:sz="0" w:space="0" w:color="auto"/>
                                    <w:left w:val="none" w:sz="0" w:space="0" w:color="auto"/>
                                    <w:bottom w:val="none" w:sz="0" w:space="0" w:color="auto"/>
                                    <w:right w:val="none" w:sz="0" w:space="0" w:color="auto"/>
                                  </w:divBdr>
                                  <w:divsChild>
                                    <w:div w:id="688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5024-0AB7-4F85-9674-AA3BA1A1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 009</dc:creator>
  <cp:lastModifiedBy>NCR 009</cp:lastModifiedBy>
  <cp:revision>5</cp:revision>
  <dcterms:created xsi:type="dcterms:W3CDTF">2015-12-17T15:35:00Z</dcterms:created>
  <dcterms:modified xsi:type="dcterms:W3CDTF">2015-12-17T16:03:00Z</dcterms:modified>
</cp:coreProperties>
</file>